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871" w:rsidRPr="000628EC" w:rsidRDefault="008F7871" w:rsidP="00F32DD2">
      <w:pPr>
        <w:widowControl/>
        <w:spacing w:before="100" w:beforeAutospacing="1" w:after="100" w:afterAutospacing="1" w:line="403" w:lineRule="atLeast"/>
        <w:jc w:val="center"/>
        <w:outlineLvl w:val="1"/>
        <w:rPr>
          <w:rFonts w:ascii="仿宋_GB2312" w:eastAsia="仿宋_GB2312" w:hAnsi="微软雅黑" w:cs="宋体"/>
          <w:b/>
          <w:bCs/>
          <w:kern w:val="36"/>
          <w:sz w:val="28"/>
          <w:szCs w:val="28"/>
        </w:rPr>
      </w:pPr>
      <w:r w:rsidRPr="000628EC">
        <w:rPr>
          <w:rFonts w:ascii="仿宋_GB2312" w:eastAsia="仿宋_GB2312" w:hAnsi="微软雅黑" w:cs="宋体" w:hint="eastAsia"/>
          <w:b/>
          <w:kern w:val="36"/>
          <w:sz w:val="28"/>
          <w:szCs w:val="28"/>
        </w:rPr>
        <w:t>关于组织</w:t>
      </w:r>
      <w:r>
        <w:rPr>
          <w:rFonts w:ascii="仿宋_GB2312" w:eastAsia="仿宋_GB2312" w:hAnsi="微软雅黑" w:cs="宋体" w:hint="eastAsia"/>
          <w:b/>
          <w:kern w:val="36"/>
          <w:sz w:val="28"/>
          <w:szCs w:val="28"/>
        </w:rPr>
        <w:t>申报</w:t>
      </w:r>
      <w:r w:rsidRPr="000628EC">
        <w:rPr>
          <w:rFonts w:ascii="仿宋_GB2312" w:eastAsia="仿宋_GB2312" w:hAnsi="微软雅黑" w:cs="宋体"/>
          <w:b/>
          <w:kern w:val="36"/>
          <w:sz w:val="28"/>
          <w:szCs w:val="28"/>
        </w:rPr>
        <w:t>2012</w:t>
      </w:r>
      <w:r w:rsidRPr="000628EC">
        <w:rPr>
          <w:rFonts w:ascii="仿宋_GB2312" w:eastAsia="仿宋_GB2312" w:hAnsi="微软雅黑" w:cs="宋体" w:hint="eastAsia"/>
          <w:b/>
          <w:kern w:val="36"/>
          <w:sz w:val="28"/>
          <w:szCs w:val="28"/>
        </w:rPr>
        <w:t>年浙江省高等教育课堂教学改革项目的预通知</w:t>
      </w:r>
    </w:p>
    <w:p w:rsidR="008F7871" w:rsidRPr="008C3544" w:rsidRDefault="008F7871" w:rsidP="00F32DD2">
      <w:pPr>
        <w:widowControl/>
        <w:spacing w:line="480" w:lineRule="auto"/>
        <w:jc w:val="left"/>
        <w:rPr>
          <w:rFonts w:ascii="仿宋_GB2312" w:eastAsia="仿宋_GB2312" w:hAnsi="宋体" w:cs="宋体"/>
          <w:kern w:val="0"/>
          <w:sz w:val="28"/>
          <w:szCs w:val="28"/>
        </w:rPr>
      </w:pPr>
      <w:r w:rsidRPr="008C3544">
        <w:rPr>
          <w:rFonts w:ascii="仿宋_GB2312" w:eastAsia="仿宋_GB2312" w:hAnsi="宋体" w:cs="宋体" w:hint="eastAsia"/>
          <w:snapToGrid w:val="0"/>
          <w:kern w:val="0"/>
          <w:sz w:val="28"/>
          <w:szCs w:val="28"/>
        </w:rPr>
        <w:t>各学院</w:t>
      </w:r>
      <w:r>
        <w:rPr>
          <w:rFonts w:ascii="仿宋_GB2312" w:eastAsia="仿宋_GB2312" w:hAnsi="宋体" w:cs="宋体" w:hint="eastAsia"/>
          <w:snapToGrid w:val="0"/>
          <w:kern w:val="0"/>
          <w:sz w:val="28"/>
          <w:szCs w:val="28"/>
        </w:rPr>
        <w:t>、各</w:t>
      </w:r>
      <w:r w:rsidRPr="008C3544">
        <w:rPr>
          <w:rFonts w:ascii="仿宋_GB2312" w:eastAsia="仿宋_GB2312" w:hAnsi="宋体" w:cs="宋体" w:hint="eastAsia"/>
          <w:snapToGrid w:val="0"/>
          <w:kern w:val="0"/>
          <w:sz w:val="28"/>
          <w:szCs w:val="28"/>
        </w:rPr>
        <w:t>部门：</w:t>
      </w:r>
    </w:p>
    <w:p w:rsidR="008F7871" w:rsidRDefault="008F7871" w:rsidP="001353AF">
      <w:pPr>
        <w:widowControl/>
        <w:spacing w:line="480" w:lineRule="auto"/>
        <w:ind w:firstLineChars="200" w:firstLine="31680"/>
        <w:jc w:val="left"/>
        <w:rPr>
          <w:rFonts w:ascii="仿宋_GB2312" w:eastAsia="仿宋_GB2312" w:hAnsi="宋体" w:cs="宋体"/>
          <w:snapToGrid w:val="0"/>
          <w:kern w:val="0"/>
          <w:sz w:val="28"/>
          <w:szCs w:val="28"/>
        </w:rPr>
      </w:pPr>
      <w:r>
        <w:rPr>
          <w:rFonts w:ascii="仿宋_GB2312" w:eastAsia="仿宋_GB2312" w:hAnsi="宋体" w:cs="宋体" w:hint="eastAsia"/>
          <w:snapToGrid w:val="0"/>
          <w:kern w:val="0"/>
          <w:sz w:val="28"/>
          <w:szCs w:val="28"/>
        </w:rPr>
        <w:t>根据</w:t>
      </w:r>
      <w:r w:rsidRPr="008C3544">
        <w:rPr>
          <w:rFonts w:ascii="仿宋_GB2312" w:eastAsia="仿宋_GB2312" w:hAnsi="宋体" w:cs="宋体" w:hint="eastAsia"/>
          <w:snapToGrid w:val="0"/>
          <w:kern w:val="0"/>
          <w:sz w:val="28"/>
          <w:szCs w:val="28"/>
        </w:rPr>
        <w:t>浙江省教育厅《关于“十二五”期间全面提高高等职业教育教学质量的实施意见》（浙教高教〔</w:t>
      </w:r>
      <w:r w:rsidRPr="008C3544">
        <w:rPr>
          <w:rFonts w:ascii="仿宋_GB2312" w:eastAsia="仿宋_GB2312" w:hAnsi="宋体" w:cs="宋体"/>
          <w:snapToGrid w:val="0"/>
          <w:kern w:val="0"/>
          <w:sz w:val="28"/>
          <w:szCs w:val="28"/>
        </w:rPr>
        <w:t>2011</w:t>
      </w:r>
      <w:r w:rsidRPr="008C3544">
        <w:rPr>
          <w:rFonts w:ascii="仿宋_GB2312" w:eastAsia="仿宋_GB2312" w:hAnsi="宋体" w:cs="宋体" w:hint="eastAsia"/>
          <w:snapToGrid w:val="0"/>
          <w:kern w:val="0"/>
          <w:sz w:val="28"/>
          <w:szCs w:val="28"/>
        </w:rPr>
        <w:t>〕</w:t>
      </w:r>
      <w:r w:rsidRPr="008C3544">
        <w:rPr>
          <w:rFonts w:ascii="仿宋_GB2312" w:eastAsia="仿宋_GB2312" w:hAnsi="宋体" w:cs="宋体"/>
          <w:snapToGrid w:val="0"/>
          <w:kern w:val="0"/>
          <w:sz w:val="28"/>
          <w:szCs w:val="28"/>
        </w:rPr>
        <w:t>169</w:t>
      </w:r>
      <w:r w:rsidRPr="008C3544">
        <w:rPr>
          <w:rFonts w:ascii="仿宋_GB2312" w:eastAsia="仿宋_GB2312" w:hAnsi="宋体" w:cs="宋体" w:hint="eastAsia"/>
          <w:snapToGrid w:val="0"/>
          <w:kern w:val="0"/>
          <w:sz w:val="28"/>
          <w:szCs w:val="28"/>
        </w:rPr>
        <w:t>号）和《关于“十二五”期间全面提高本科高校教育教学质量的实施意见》（浙教高教〔</w:t>
      </w:r>
      <w:r w:rsidRPr="008C3544">
        <w:rPr>
          <w:rFonts w:ascii="仿宋_GB2312" w:eastAsia="仿宋_GB2312" w:hAnsi="宋体" w:cs="宋体"/>
          <w:snapToGrid w:val="0"/>
          <w:kern w:val="0"/>
          <w:sz w:val="28"/>
          <w:szCs w:val="28"/>
        </w:rPr>
        <w:t>2011</w:t>
      </w:r>
      <w:r w:rsidRPr="008C3544">
        <w:rPr>
          <w:rFonts w:ascii="仿宋_GB2312" w:eastAsia="仿宋_GB2312" w:hAnsi="宋体" w:cs="宋体" w:hint="eastAsia"/>
          <w:snapToGrid w:val="0"/>
          <w:kern w:val="0"/>
          <w:sz w:val="28"/>
          <w:szCs w:val="28"/>
        </w:rPr>
        <w:t>〕</w:t>
      </w:r>
      <w:r w:rsidRPr="008C3544">
        <w:rPr>
          <w:rFonts w:ascii="仿宋_GB2312" w:eastAsia="仿宋_GB2312" w:hAnsi="宋体" w:cs="宋体"/>
          <w:snapToGrid w:val="0"/>
          <w:kern w:val="0"/>
          <w:sz w:val="28"/>
          <w:szCs w:val="28"/>
        </w:rPr>
        <w:t>170</w:t>
      </w:r>
      <w:r w:rsidRPr="008C3544">
        <w:rPr>
          <w:rFonts w:ascii="仿宋_GB2312" w:eastAsia="仿宋_GB2312" w:hAnsi="宋体" w:cs="宋体" w:hint="eastAsia"/>
          <w:snapToGrid w:val="0"/>
          <w:kern w:val="0"/>
          <w:sz w:val="28"/>
          <w:szCs w:val="28"/>
        </w:rPr>
        <w:t>号）精神，</w:t>
      </w:r>
      <w:r>
        <w:rPr>
          <w:rFonts w:ascii="仿宋_GB2312" w:eastAsia="仿宋_GB2312" w:hAnsi="宋体" w:cs="宋体" w:hint="eastAsia"/>
          <w:snapToGrid w:val="0"/>
          <w:kern w:val="0"/>
          <w:sz w:val="28"/>
          <w:szCs w:val="28"/>
        </w:rPr>
        <w:t>省教育厅</w:t>
      </w:r>
      <w:r w:rsidRPr="008C3544">
        <w:rPr>
          <w:rFonts w:ascii="仿宋_GB2312" w:eastAsia="仿宋_GB2312" w:hAnsi="宋体" w:cs="宋体" w:hint="eastAsia"/>
          <w:snapToGrid w:val="0"/>
          <w:kern w:val="0"/>
          <w:sz w:val="28"/>
          <w:szCs w:val="28"/>
        </w:rPr>
        <w:t>将</w:t>
      </w:r>
      <w:r>
        <w:rPr>
          <w:rFonts w:ascii="仿宋_GB2312" w:eastAsia="仿宋_GB2312" w:hAnsi="宋体" w:cs="宋体" w:hint="eastAsia"/>
          <w:snapToGrid w:val="0"/>
          <w:kern w:val="0"/>
          <w:sz w:val="28"/>
          <w:szCs w:val="28"/>
        </w:rPr>
        <w:t>在</w:t>
      </w:r>
      <w:r w:rsidRPr="008C3544">
        <w:rPr>
          <w:rFonts w:ascii="仿宋_GB2312" w:eastAsia="仿宋_GB2312" w:hAnsi="宋体" w:cs="宋体" w:hint="eastAsia"/>
          <w:snapToGrid w:val="0"/>
          <w:kern w:val="0"/>
          <w:sz w:val="28"/>
          <w:szCs w:val="28"/>
        </w:rPr>
        <w:t>“十二五”期间启动</w:t>
      </w:r>
      <w:r>
        <w:rPr>
          <w:rFonts w:ascii="仿宋_GB2312" w:eastAsia="仿宋_GB2312" w:hAnsi="宋体" w:cs="宋体" w:hint="eastAsia"/>
          <w:snapToGrid w:val="0"/>
          <w:kern w:val="0"/>
          <w:sz w:val="28"/>
          <w:szCs w:val="28"/>
        </w:rPr>
        <w:t>省高等教育课堂教学改革项目申报。为使我校申报工作更加有效，现对本年度省高等教育课堂教改项目申报工作如下预通知：</w:t>
      </w:r>
    </w:p>
    <w:p w:rsidR="008F7871" w:rsidRPr="00A31285" w:rsidRDefault="008F7871" w:rsidP="001353AF">
      <w:pPr>
        <w:widowControl/>
        <w:spacing w:line="480" w:lineRule="auto"/>
        <w:ind w:leftChars="-76" w:left="31680" w:firstLineChars="250" w:firstLine="31680"/>
        <w:jc w:val="left"/>
        <w:rPr>
          <w:rFonts w:ascii="仿宋_GB2312" w:eastAsia="仿宋_GB2312" w:hAnsi="宋体" w:cs="宋体"/>
          <w:snapToGrid w:val="0"/>
          <w:kern w:val="0"/>
          <w:sz w:val="28"/>
          <w:szCs w:val="28"/>
        </w:rPr>
      </w:pPr>
      <w:r>
        <w:rPr>
          <w:rFonts w:ascii="仿宋_GB2312" w:eastAsia="仿宋_GB2312" w:hAnsi="宋体" w:cs="宋体" w:hint="eastAsia"/>
          <w:snapToGrid w:val="0"/>
          <w:kern w:val="0"/>
          <w:sz w:val="28"/>
          <w:szCs w:val="28"/>
        </w:rPr>
        <w:t>一、</w:t>
      </w:r>
      <w:r w:rsidRPr="00A31285">
        <w:rPr>
          <w:rFonts w:ascii="仿宋_GB2312" w:eastAsia="仿宋_GB2312" w:hAnsi="宋体" w:cs="宋体" w:hint="eastAsia"/>
          <w:snapToGrid w:val="0"/>
          <w:kern w:val="0"/>
          <w:sz w:val="28"/>
          <w:szCs w:val="28"/>
        </w:rPr>
        <w:t>项目背景</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snapToGrid w:val="0"/>
          <w:kern w:val="0"/>
          <w:sz w:val="28"/>
          <w:szCs w:val="28"/>
        </w:rPr>
        <w:t>浙江省高等教育课堂教学改革项目是省教育厅面向课堂教学的教学改革项目，</w:t>
      </w:r>
      <w:r>
        <w:rPr>
          <w:rFonts w:ascii="仿宋_GB2312" w:eastAsia="仿宋_GB2312" w:hAnsi="宋体" w:cs="宋体" w:hint="eastAsia"/>
          <w:snapToGrid w:val="0"/>
          <w:kern w:val="0"/>
          <w:sz w:val="28"/>
          <w:szCs w:val="28"/>
        </w:rPr>
        <w:t>原则上主要</w:t>
      </w:r>
      <w:r w:rsidRPr="008C3544">
        <w:rPr>
          <w:rFonts w:ascii="仿宋_GB2312" w:eastAsia="仿宋_GB2312" w:hAnsi="宋体" w:cs="宋体" w:hint="eastAsia"/>
          <w:snapToGrid w:val="0"/>
          <w:kern w:val="0"/>
          <w:sz w:val="28"/>
          <w:szCs w:val="28"/>
        </w:rPr>
        <w:t>面向</w:t>
      </w:r>
      <w:r w:rsidRPr="008C3544">
        <w:rPr>
          <w:rFonts w:ascii="仿宋_GB2312" w:eastAsia="仿宋_GB2312" w:hAnsi="宋体" w:cs="宋体" w:hint="eastAsia"/>
          <w:b/>
          <w:snapToGrid w:val="0"/>
          <w:kern w:val="0"/>
          <w:sz w:val="28"/>
          <w:szCs w:val="28"/>
        </w:rPr>
        <w:t>副高职称及以下的教学一线教师</w:t>
      </w:r>
      <w:r w:rsidRPr="008C3544">
        <w:rPr>
          <w:rFonts w:ascii="仿宋_GB2312" w:eastAsia="仿宋_GB2312" w:hAnsi="宋体" w:cs="宋体" w:hint="eastAsia"/>
          <w:snapToGrid w:val="0"/>
          <w:kern w:val="0"/>
          <w:sz w:val="28"/>
          <w:szCs w:val="28"/>
        </w:rPr>
        <w:t>，且明确规定同一学校所有项目负责人中</w:t>
      </w:r>
      <w:r w:rsidRPr="008C3544">
        <w:rPr>
          <w:rFonts w:ascii="仿宋_GB2312" w:eastAsia="仿宋_GB2312" w:hAnsi="宋体" w:cs="宋体" w:hint="eastAsia"/>
          <w:b/>
          <w:snapToGrid w:val="0"/>
          <w:kern w:val="0"/>
          <w:sz w:val="28"/>
          <w:szCs w:val="28"/>
        </w:rPr>
        <w:t>副高职称的比例</w:t>
      </w:r>
      <w:r>
        <w:rPr>
          <w:rFonts w:ascii="仿宋_GB2312" w:eastAsia="仿宋_GB2312" w:hAnsi="宋体" w:cs="宋体" w:hint="eastAsia"/>
          <w:b/>
          <w:snapToGrid w:val="0"/>
          <w:kern w:val="0"/>
          <w:sz w:val="28"/>
          <w:szCs w:val="28"/>
        </w:rPr>
        <w:t>原则上</w:t>
      </w:r>
      <w:r w:rsidRPr="008C3544">
        <w:rPr>
          <w:rFonts w:ascii="仿宋_GB2312" w:eastAsia="仿宋_GB2312" w:hAnsi="宋体" w:cs="宋体" w:hint="eastAsia"/>
          <w:b/>
          <w:snapToGrid w:val="0"/>
          <w:kern w:val="0"/>
          <w:sz w:val="28"/>
          <w:szCs w:val="28"/>
        </w:rPr>
        <w:t>不得超过</w:t>
      </w:r>
      <w:r w:rsidRPr="008C3544">
        <w:rPr>
          <w:rFonts w:ascii="仿宋_GB2312" w:eastAsia="仿宋_GB2312" w:hAnsi="宋体" w:cs="宋体"/>
          <w:b/>
          <w:snapToGrid w:val="0"/>
          <w:kern w:val="0"/>
          <w:sz w:val="28"/>
          <w:szCs w:val="28"/>
        </w:rPr>
        <w:t>50%</w:t>
      </w:r>
      <w:r w:rsidRPr="008C3544">
        <w:rPr>
          <w:rFonts w:ascii="仿宋_GB2312" w:eastAsia="仿宋_GB2312" w:hAnsi="宋体" w:cs="宋体" w:hint="eastAsia"/>
          <w:snapToGrid w:val="0"/>
          <w:kern w:val="0"/>
          <w:sz w:val="28"/>
          <w:szCs w:val="28"/>
        </w:rPr>
        <w:t>。</w:t>
      </w:r>
      <w:r>
        <w:rPr>
          <w:rFonts w:ascii="仿宋_GB2312" w:eastAsia="仿宋_GB2312" w:hAnsi="宋体" w:cs="宋体" w:hint="eastAsia"/>
          <w:snapToGrid w:val="0"/>
          <w:kern w:val="0"/>
          <w:sz w:val="28"/>
          <w:szCs w:val="28"/>
        </w:rPr>
        <w:t>“十二五”期间在全省立项</w:t>
      </w:r>
      <w:r w:rsidRPr="008C3544">
        <w:rPr>
          <w:rFonts w:ascii="仿宋_GB2312" w:eastAsia="仿宋_GB2312" w:hAnsi="宋体" w:cs="宋体"/>
          <w:b/>
          <w:snapToGrid w:val="0"/>
          <w:kern w:val="0"/>
          <w:sz w:val="28"/>
          <w:szCs w:val="28"/>
        </w:rPr>
        <w:t>4000</w:t>
      </w:r>
      <w:r w:rsidRPr="008C3544">
        <w:rPr>
          <w:rFonts w:ascii="仿宋_GB2312" w:eastAsia="仿宋_GB2312" w:hAnsi="宋体" w:cs="宋体" w:hint="eastAsia"/>
          <w:b/>
          <w:snapToGrid w:val="0"/>
          <w:kern w:val="0"/>
          <w:sz w:val="28"/>
          <w:szCs w:val="28"/>
        </w:rPr>
        <w:t>个课堂教学改革项目</w:t>
      </w:r>
      <w:r w:rsidRPr="008C3544">
        <w:rPr>
          <w:rFonts w:ascii="仿宋_GB2312" w:eastAsia="仿宋_GB2312" w:hAnsi="宋体" w:cs="宋体" w:hint="eastAsia"/>
          <w:snapToGrid w:val="0"/>
          <w:kern w:val="0"/>
          <w:sz w:val="28"/>
          <w:szCs w:val="28"/>
        </w:rPr>
        <w:t>，其中</w:t>
      </w:r>
      <w:r w:rsidRPr="008C3544">
        <w:rPr>
          <w:rFonts w:ascii="仿宋_GB2312" w:eastAsia="仿宋_GB2312" w:hAnsi="宋体" w:cs="宋体"/>
          <w:b/>
          <w:snapToGrid w:val="0"/>
          <w:kern w:val="0"/>
          <w:sz w:val="28"/>
          <w:szCs w:val="28"/>
        </w:rPr>
        <w:t>2012</w:t>
      </w:r>
      <w:r w:rsidRPr="008C3544">
        <w:rPr>
          <w:rFonts w:ascii="仿宋_GB2312" w:eastAsia="仿宋_GB2312" w:hAnsi="宋体" w:cs="宋体" w:hint="eastAsia"/>
          <w:b/>
          <w:snapToGrid w:val="0"/>
          <w:kern w:val="0"/>
          <w:sz w:val="28"/>
          <w:szCs w:val="28"/>
        </w:rPr>
        <w:t>年共立项</w:t>
      </w:r>
      <w:r w:rsidRPr="008C3544">
        <w:rPr>
          <w:rFonts w:ascii="仿宋_GB2312" w:eastAsia="仿宋_GB2312" w:hAnsi="宋体" w:cs="宋体"/>
          <w:b/>
          <w:snapToGrid w:val="0"/>
          <w:kern w:val="0"/>
          <w:sz w:val="28"/>
          <w:szCs w:val="28"/>
        </w:rPr>
        <w:t>1000</w:t>
      </w:r>
      <w:r w:rsidRPr="008C3544">
        <w:rPr>
          <w:rFonts w:ascii="仿宋_GB2312" w:eastAsia="仿宋_GB2312" w:hAnsi="宋体" w:cs="宋体" w:hint="eastAsia"/>
          <w:b/>
          <w:snapToGrid w:val="0"/>
          <w:kern w:val="0"/>
          <w:sz w:val="28"/>
          <w:szCs w:val="28"/>
        </w:rPr>
        <w:t>项左右</w:t>
      </w:r>
      <w:r>
        <w:rPr>
          <w:rFonts w:ascii="仿宋_GB2312" w:eastAsia="仿宋_GB2312" w:hAnsi="宋体" w:cs="宋体" w:hint="eastAsia"/>
          <w:snapToGrid w:val="0"/>
          <w:kern w:val="0"/>
          <w:sz w:val="28"/>
          <w:szCs w:val="28"/>
        </w:rPr>
        <w:t>。</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Pr>
          <w:rFonts w:ascii="仿宋_GB2312" w:eastAsia="仿宋_GB2312" w:hAnsi="宋体" w:cs="宋体" w:hint="eastAsia"/>
          <w:b/>
          <w:snapToGrid w:val="0"/>
          <w:kern w:val="0"/>
          <w:sz w:val="28"/>
          <w:szCs w:val="28"/>
        </w:rPr>
        <w:t>二</w:t>
      </w:r>
      <w:r w:rsidRPr="008C3544">
        <w:rPr>
          <w:rFonts w:ascii="仿宋_GB2312" w:eastAsia="仿宋_GB2312" w:hAnsi="宋体" w:cs="宋体" w:hint="eastAsia"/>
          <w:b/>
          <w:snapToGrid w:val="0"/>
          <w:kern w:val="0"/>
          <w:sz w:val="28"/>
          <w:szCs w:val="28"/>
        </w:rPr>
        <w:t>、立项宗旨</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snapToGrid w:val="0"/>
          <w:kern w:val="0"/>
          <w:sz w:val="28"/>
          <w:szCs w:val="28"/>
        </w:rPr>
        <w:t>随着现高等教育教学改革的发展和深化，课程的教学方法改革与实践方面研究愈显迫切，教学方法的改革是教学质量提高的重要保障。课堂教学改革的宗旨是：面向课堂，改革模式，减少讲授，强化课外，注重过程，注重实效。</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Pr>
          <w:rFonts w:ascii="仿宋_GB2312" w:eastAsia="仿宋_GB2312" w:hAnsi="宋体" w:cs="宋体" w:hint="eastAsia"/>
          <w:b/>
          <w:snapToGrid w:val="0"/>
          <w:kern w:val="0"/>
          <w:sz w:val="28"/>
          <w:szCs w:val="28"/>
        </w:rPr>
        <w:t>三</w:t>
      </w:r>
      <w:r w:rsidRPr="008C3544">
        <w:rPr>
          <w:rFonts w:ascii="仿宋_GB2312" w:eastAsia="仿宋_GB2312" w:hAnsi="宋体" w:cs="宋体" w:hint="eastAsia"/>
          <w:b/>
          <w:snapToGrid w:val="0"/>
          <w:kern w:val="0"/>
          <w:sz w:val="28"/>
          <w:szCs w:val="28"/>
        </w:rPr>
        <w:t>、立项主要内容</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snapToGrid w:val="0"/>
          <w:kern w:val="0"/>
          <w:sz w:val="28"/>
          <w:szCs w:val="28"/>
        </w:rPr>
        <w:t>立项主要围绕如何深入研究与改进课堂教学，改进现有的教学方法、手段和考核评价等。教学方法应以教为主向以学为主转变、以课堂教学为主向课内外结合转变、以结果评价为主向结果过程评价结合为主转变。</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1.</w:t>
      </w:r>
      <w:r w:rsidRPr="008C3544">
        <w:rPr>
          <w:rFonts w:ascii="仿宋_GB2312" w:eastAsia="仿宋_GB2312" w:hAnsi="宋体" w:cs="宋体" w:hint="eastAsia"/>
          <w:snapToGrid w:val="0"/>
          <w:kern w:val="0"/>
          <w:sz w:val="28"/>
          <w:szCs w:val="28"/>
        </w:rPr>
        <w:t>面向课堂。立项主要面向一线教师，面向课堂教学，适度偏向基础课、通识课、大类课，兼顾专业课、实验课；不仅要改革理论课，也要改革实验实践课。</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2.</w:t>
      </w:r>
      <w:r w:rsidRPr="008C3544">
        <w:rPr>
          <w:rFonts w:ascii="仿宋_GB2312" w:eastAsia="仿宋_GB2312" w:hAnsi="宋体" w:cs="宋体" w:hint="eastAsia"/>
          <w:snapToGrid w:val="0"/>
          <w:kern w:val="0"/>
          <w:sz w:val="28"/>
          <w:szCs w:val="28"/>
        </w:rPr>
        <w:t>改革模式。建议小班开课，或大班上课、分成小班研讨，鼓励各种模式的教学方法改革。倡导参与式、启发式、探究式、讨论式教学。</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3.</w:t>
      </w:r>
      <w:r w:rsidRPr="008C3544">
        <w:rPr>
          <w:rFonts w:ascii="仿宋_GB2312" w:eastAsia="仿宋_GB2312" w:hAnsi="宋体" w:cs="宋体" w:hint="eastAsia"/>
          <w:snapToGrid w:val="0"/>
          <w:kern w:val="0"/>
          <w:sz w:val="28"/>
          <w:szCs w:val="28"/>
        </w:rPr>
        <w:t>减少讲授。课内讲授学时压缩</w:t>
      </w:r>
      <w:r w:rsidRPr="008C3544">
        <w:rPr>
          <w:rFonts w:ascii="仿宋_GB2312" w:eastAsia="仿宋_GB2312" w:hAnsi="宋体" w:cs="宋体"/>
          <w:snapToGrid w:val="0"/>
          <w:kern w:val="0"/>
          <w:sz w:val="28"/>
          <w:szCs w:val="28"/>
        </w:rPr>
        <w:t>1/3</w:t>
      </w:r>
      <w:r w:rsidRPr="008C3544">
        <w:rPr>
          <w:rFonts w:ascii="仿宋_GB2312" w:eastAsia="仿宋_GB2312" w:hAnsi="宋体" w:cs="宋体" w:hint="eastAsia"/>
          <w:snapToGrid w:val="0"/>
          <w:kern w:val="0"/>
          <w:sz w:val="28"/>
          <w:szCs w:val="28"/>
        </w:rPr>
        <w:t>左右，用于课堂讨论、学生演讲等环节。引导学生主动参与、独立思考，着力培养学生的自主学习、钻研问题、探究创新的兴趣和能力。</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4.</w:t>
      </w:r>
      <w:r w:rsidRPr="008C3544">
        <w:rPr>
          <w:rFonts w:ascii="仿宋_GB2312" w:eastAsia="仿宋_GB2312" w:hAnsi="宋体" w:cs="宋体" w:hint="eastAsia"/>
          <w:snapToGrid w:val="0"/>
          <w:kern w:val="0"/>
          <w:sz w:val="28"/>
          <w:szCs w:val="28"/>
        </w:rPr>
        <w:t>强化课外。教师采取各种机制模式，激发学生的好奇心、求知欲，引导学生课外主动学习，力争课内外学时比达到</w:t>
      </w:r>
      <w:r w:rsidRPr="008C3544">
        <w:rPr>
          <w:rFonts w:ascii="仿宋_GB2312" w:eastAsia="仿宋_GB2312" w:hAnsi="宋体" w:cs="宋体"/>
          <w:snapToGrid w:val="0"/>
          <w:kern w:val="0"/>
          <w:sz w:val="28"/>
          <w:szCs w:val="28"/>
        </w:rPr>
        <w:t>1</w:t>
      </w:r>
      <w:r w:rsidRPr="008C3544">
        <w:rPr>
          <w:rFonts w:ascii="仿宋_GB2312" w:eastAsia="仿宋_GB2312" w:hAnsi="宋体" w:cs="宋体" w:hint="eastAsia"/>
          <w:snapToGrid w:val="0"/>
          <w:kern w:val="0"/>
          <w:sz w:val="28"/>
          <w:szCs w:val="28"/>
        </w:rPr>
        <w:t>：</w:t>
      </w:r>
      <w:r w:rsidRPr="008C3544">
        <w:rPr>
          <w:rFonts w:ascii="仿宋_GB2312" w:eastAsia="仿宋_GB2312" w:hAnsi="宋体" w:cs="宋体"/>
          <w:snapToGrid w:val="0"/>
          <w:kern w:val="0"/>
          <w:sz w:val="28"/>
          <w:szCs w:val="28"/>
        </w:rPr>
        <w:t>3</w:t>
      </w:r>
      <w:r w:rsidRPr="008C3544">
        <w:rPr>
          <w:rFonts w:ascii="仿宋_GB2312" w:eastAsia="仿宋_GB2312" w:hAnsi="宋体" w:cs="宋体" w:hint="eastAsia"/>
          <w:snapToGrid w:val="0"/>
          <w:kern w:val="0"/>
          <w:sz w:val="28"/>
          <w:szCs w:val="28"/>
        </w:rPr>
        <w:t>以上。</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5.</w:t>
      </w:r>
      <w:r w:rsidRPr="008C3544">
        <w:rPr>
          <w:rFonts w:ascii="仿宋_GB2312" w:eastAsia="仿宋_GB2312" w:hAnsi="宋体" w:cs="宋体" w:hint="eastAsia"/>
          <w:snapToGrid w:val="0"/>
          <w:kern w:val="0"/>
          <w:sz w:val="28"/>
          <w:szCs w:val="28"/>
        </w:rPr>
        <w:t>注重过程。改变课程评价方式，注重学生平时表现，期末考试成绩在总评成绩中不超过</w:t>
      </w:r>
      <w:r w:rsidRPr="008C3544">
        <w:rPr>
          <w:rFonts w:ascii="仿宋_GB2312" w:eastAsia="仿宋_GB2312" w:hAnsi="宋体" w:cs="宋体"/>
          <w:snapToGrid w:val="0"/>
          <w:kern w:val="0"/>
          <w:sz w:val="28"/>
          <w:szCs w:val="28"/>
        </w:rPr>
        <w:t>50</w:t>
      </w:r>
      <w:r w:rsidRPr="008C3544">
        <w:rPr>
          <w:rFonts w:ascii="仿宋_GB2312" w:eastAsia="仿宋_GB2312" w:hAnsi="宋体" w:cs="宋体" w:hint="eastAsia"/>
          <w:snapToGrid w:val="0"/>
          <w:kern w:val="0"/>
          <w:sz w:val="28"/>
          <w:szCs w:val="28"/>
        </w:rPr>
        <w:t>％。优良中下不及格等成绩要呈正态分布。</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6.</w:t>
      </w:r>
      <w:r w:rsidRPr="008C3544">
        <w:rPr>
          <w:rFonts w:ascii="仿宋_GB2312" w:eastAsia="仿宋_GB2312" w:hAnsi="宋体" w:cs="宋体" w:hint="eastAsia"/>
          <w:snapToGrid w:val="0"/>
          <w:kern w:val="0"/>
          <w:sz w:val="28"/>
          <w:szCs w:val="28"/>
        </w:rPr>
        <w:t>注重实效。各种改革必须在教学过程中予以体现，课程结束学生写出学习体会并装订成册。</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b/>
          <w:snapToGrid w:val="0"/>
          <w:kern w:val="0"/>
          <w:sz w:val="28"/>
          <w:szCs w:val="28"/>
        </w:rPr>
        <w:t>三、立项方式及名额分配</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2012</w:t>
      </w:r>
      <w:r w:rsidRPr="008C3544">
        <w:rPr>
          <w:rFonts w:ascii="仿宋_GB2312" w:eastAsia="仿宋_GB2312" w:hAnsi="宋体" w:cs="宋体" w:hint="eastAsia"/>
          <w:snapToGrid w:val="0"/>
          <w:kern w:val="0"/>
          <w:sz w:val="28"/>
          <w:szCs w:val="28"/>
        </w:rPr>
        <w:t>年省课堂教学改革项目采取</w:t>
      </w:r>
      <w:r>
        <w:rPr>
          <w:rFonts w:ascii="仿宋_GB2312" w:eastAsia="仿宋_GB2312" w:hAnsi="宋体" w:cs="宋体" w:hint="eastAsia"/>
          <w:snapToGrid w:val="0"/>
          <w:kern w:val="0"/>
          <w:sz w:val="28"/>
          <w:szCs w:val="28"/>
        </w:rPr>
        <w:t>“</w:t>
      </w:r>
      <w:r w:rsidRPr="008C3544">
        <w:rPr>
          <w:rFonts w:ascii="仿宋_GB2312" w:eastAsia="仿宋_GB2312" w:hAnsi="宋体" w:cs="宋体" w:hint="eastAsia"/>
          <w:snapToGrid w:val="0"/>
          <w:kern w:val="0"/>
          <w:sz w:val="28"/>
          <w:szCs w:val="28"/>
        </w:rPr>
        <w:t>学校推荐、省厅备案</w:t>
      </w:r>
      <w:r>
        <w:rPr>
          <w:rFonts w:ascii="仿宋_GB2312" w:eastAsia="仿宋_GB2312" w:hAnsi="宋体" w:cs="宋体" w:hint="eastAsia"/>
          <w:snapToGrid w:val="0"/>
          <w:kern w:val="0"/>
          <w:sz w:val="28"/>
          <w:szCs w:val="28"/>
        </w:rPr>
        <w:t>”</w:t>
      </w:r>
      <w:r w:rsidRPr="008C3544">
        <w:rPr>
          <w:rFonts w:ascii="仿宋_GB2312" w:eastAsia="仿宋_GB2312" w:hAnsi="宋体" w:cs="宋体" w:hint="eastAsia"/>
          <w:snapToGrid w:val="0"/>
          <w:kern w:val="0"/>
          <w:sz w:val="28"/>
          <w:szCs w:val="28"/>
        </w:rPr>
        <w:t>的办法进行，省厅按照各校教学研究水平以及在校生人数等情况下达每所高校推荐的项目数，具体项目数</w:t>
      </w:r>
      <w:r>
        <w:rPr>
          <w:rFonts w:ascii="仿宋_GB2312" w:eastAsia="仿宋_GB2312" w:hAnsi="宋体" w:cs="宋体" w:hint="eastAsia"/>
          <w:snapToGrid w:val="0"/>
          <w:kern w:val="0"/>
          <w:sz w:val="28"/>
          <w:szCs w:val="28"/>
        </w:rPr>
        <w:t>有</w:t>
      </w:r>
      <w:r w:rsidRPr="008C3544">
        <w:rPr>
          <w:rFonts w:ascii="仿宋_GB2312" w:eastAsia="仿宋_GB2312" w:hAnsi="宋体" w:cs="宋体" w:hint="eastAsia"/>
          <w:snapToGrid w:val="0"/>
          <w:kern w:val="0"/>
          <w:sz w:val="28"/>
          <w:szCs w:val="28"/>
        </w:rPr>
        <w:t>待省教育厅正式通知。学校自行组织评审拟立项的项目，报省厅审核确定。每个项目资助</w:t>
      </w:r>
      <w:r w:rsidRPr="008C3544">
        <w:rPr>
          <w:rFonts w:ascii="仿宋_GB2312" w:eastAsia="仿宋_GB2312" w:hAnsi="宋体" w:cs="宋体"/>
          <w:snapToGrid w:val="0"/>
          <w:kern w:val="0"/>
          <w:sz w:val="28"/>
          <w:szCs w:val="28"/>
        </w:rPr>
        <w:t>1</w:t>
      </w:r>
      <w:r w:rsidRPr="008C3544">
        <w:rPr>
          <w:rFonts w:ascii="仿宋_GB2312" w:eastAsia="仿宋_GB2312" w:hAnsi="宋体" w:cs="宋体" w:hint="eastAsia"/>
          <w:snapToGrid w:val="0"/>
          <w:kern w:val="0"/>
          <w:sz w:val="28"/>
          <w:szCs w:val="28"/>
        </w:rPr>
        <w:t>万元，学校按不低于</w:t>
      </w:r>
      <w:r w:rsidRPr="008C3544">
        <w:rPr>
          <w:rFonts w:ascii="仿宋_GB2312" w:eastAsia="仿宋_GB2312" w:hAnsi="宋体" w:cs="宋体"/>
          <w:snapToGrid w:val="0"/>
          <w:kern w:val="0"/>
          <w:sz w:val="28"/>
          <w:szCs w:val="28"/>
        </w:rPr>
        <w:t>1</w:t>
      </w:r>
      <w:r w:rsidRPr="008C3544">
        <w:rPr>
          <w:rFonts w:ascii="仿宋_GB2312" w:eastAsia="仿宋_GB2312" w:hAnsi="宋体" w:cs="宋体" w:hint="eastAsia"/>
          <w:snapToGrid w:val="0"/>
          <w:kern w:val="0"/>
          <w:sz w:val="28"/>
          <w:szCs w:val="28"/>
        </w:rPr>
        <w:t>：</w:t>
      </w:r>
      <w:r w:rsidRPr="008C3544">
        <w:rPr>
          <w:rFonts w:ascii="仿宋_GB2312" w:eastAsia="仿宋_GB2312" w:hAnsi="宋体" w:cs="宋体"/>
          <w:snapToGrid w:val="0"/>
          <w:kern w:val="0"/>
          <w:sz w:val="28"/>
          <w:szCs w:val="28"/>
        </w:rPr>
        <w:t>1</w:t>
      </w:r>
      <w:r w:rsidRPr="008C3544">
        <w:rPr>
          <w:rFonts w:ascii="仿宋_GB2312" w:eastAsia="仿宋_GB2312" w:hAnsi="宋体" w:cs="宋体" w:hint="eastAsia"/>
          <w:snapToGrid w:val="0"/>
          <w:kern w:val="0"/>
          <w:sz w:val="28"/>
          <w:szCs w:val="28"/>
        </w:rPr>
        <w:t>的比例予以配套。</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b/>
          <w:snapToGrid w:val="0"/>
          <w:kern w:val="0"/>
          <w:sz w:val="28"/>
          <w:szCs w:val="28"/>
        </w:rPr>
        <w:t>四、项目评审和管理</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2012</w:t>
      </w:r>
      <w:r w:rsidRPr="008C3544">
        <w:rPr>
          <w:rFonts w:ascii="仿宋_GB2312" w:eastAsia="仿宋_GB2312" w:hAnsi="宋体" w:cs="宋体" w:hint="eastAsia"/>
          <w:snapToGrid w:val="0"/>
          <w:kern w:val="0"/>
          <w:sz w:val="28"/>
          <w:szCs w:val="28"/>
        </w:rPr>
        <w:t>年省课堂教学改革项目主要面向教学一线教师申报，本次立项我校将适当向开展探究式课堂教学改革的教师倾斜。</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snapToGrid w:val="0"/>
          <w:kern w:val="0"/>
          <w:sz w:val="28"/>
          <w:szCs w:val="28"/>
        </w:rPr>
        <w:t>我校申报、评审程序</w:t>
      </w:r>
      <w:r>
        <w:rPr>
          <w:rFonts w:ascii="仿宋_GB2312" w:eastAsia="仿宋_GB2312" w:hAnsi="宋体" w:cs="宋体" w:hint="eastAsia"/>
          <w:snapToGrid w:val="0"/>
          <w:kern w:val="0"/>
          <w:sz w:val="28"/>
          <w:szCs w:val="28"/>
        </w:rPr>
        <w:t>初定</w:t>
      </w:r>
      <w:r w:rsidRPr="008C3544">
        <w:rPr>
          <w:rFonts w:ascii="仿宋_GB2312" w:eastAsia="仿宋_GB2312" w:hAnsi="宋体" w:cs="宋体" w:hint="eastAsia"/>
          <w:snapToGrid w:val="0"/>
          <w:kern w:val="0"/>
          <w:sz w:val="28"/>
          <w:szCs w:val="28"/>
        </w:rPr>
        <w:t>如下：</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1.</w:t>
      </w:r>
      <w:r w:rsidRPr="008C3544">
        <w:rPr>
          <w:rFonts w:ascii="仿宋_GB2312" w:eastAsia="仿宋_GB2312" w:hAnsi="宋体" w:cs="宋体" w:hint="eastAsia"/>
          <w:snapToGrid w:val="0"/>
          <w:kern w:val="0"/>
          <w:sz w:val="28"/>
          <w:szCs w:val="28"/>
        </w:rPr>
        <w:t>各申报者填写《浙江省高等教育课堂教学改革项目立项申请书》；</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2.</w:t>
      </w:r>
      <w:r w:rsidRPr="008C3544">
        <w:rPr>
          <w:rFonts w:ascii="仿宋_GB2312" w:eastAsia="仿宋_GB2312" w:hAnsi="宋体" w:cs="宋体" w:hint="eastAsia"/>
          <w:snapToGrid w:val="0"/>
          <w:kern w:val="0"/>
          <w:sz w:val="28"/>
          <w:szCs w:val="28"/>
        </w:rPr>
        <w:t>所在学院或部门填写推荐意见；</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3.</w:t>
      </w:r>
      <w:r w:rsidRPr="008C3544">
        <w:rPr>
          <w:rFonts w:ascii="仿宋_GB2312" w:eastAsia="仿宋_GB2312" w:hAnsi="宋体" w:cs="宋体" w:hint="eastAsia"/>
          <w:snapToGrid w:val="0"/>
          <w:kern w:val="0"/>
          <w:sz w:val="28"/>
          <w:szCs w:val="28"/>
        </w:rPr>
        <w:t>教务处组织专家组对所有申报项目</w:t>
      </w:r>
      <w:r>
        <w:rPr>
          <w:rFonts w:ascii="仿宋_GB2312" w:eastAsia="仿宋_GB2312" w:hAnsi="宋体" w:cs="宋体" w:hint="eastAsia"/>
          <w:snapToGrid w:val="0"/>
          <w:kern w:val="0"/>
          <w:sz w:val="28"/>
          <w:szCs w:val="28"/>
        </w:rPr>
        <w:t>评审</w:t>
      </w:r>
      <w:r w:rsidRPr="008C3544">
        <w:rPr>
          <w:rFonts w:ascii="仿宋_GB2312" w:eastAsia="仿宋_GB2312" w:hAnsi="宋体" w:cs="宋体" w:hint="eastAsia"/>
          <w:snapToGrid w:val="0"/>
          <w:kern w:val="0"/>
          <w:sz w:val="28"/>
          <w:szCs w:val="28"/>
        </w:rPr>
        <w:t>；</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Pr>
          <w:rFonts w:ascii="仿宋_GB2312" w:eastAsia="仿宋_GB2312" w:hAnsi="宋体" w:cs="宋体"/>
          <w:snapToGrid w:val="0"/>
          <w:kern w:val="0"/>
          <w:sz w:val="28"/>
          <w:szCs w:val="28"/>
        </w:rPr>
        <w:t>4</w:t>
      </w:r>
      <w:r w:rsidRPr="008C3544">
        <w:rPr>
          <w:rFonts w:ascii="仿宋_GB2312" w:eastAsia="仿宋_GB2312" w:hAnsi="宋体" w:cs="宋体"/>
          <w:snapToGrid w:val="0"/>
          <w:kern w:val="0"/>
          <w:sz w:val="28"/>
          <w:szCs w:val="28"/>
        </w:rPr>
        <w:t>.</w:t>
      </w:r>
      <w:r w:rsidRPr="008C3544">
        <w:rPr>
          <w:rFonts w:ascii="仿宋_GB2312" w:eastAsia="仿宋_GB2312" w:hAnsi="宋体" w:cs="宋体" w:hint="eastAsia"/>
          <w:snapToGrid w:val="0"/>
          <w:kern w:val="0"/>
          <w:sz w:val="28"/>
          <w:szCs w:val="28"/>
        </w:rPr>
        <w:t>公示立项名单后上报省教育厅备案。</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snapToGrid w:val="0"/>
          <w:kern w:val="0"/>
          <w:sz w:val="28"/>
          <w:szCs w:val="28"/>
        </w:rPr>
        <w:t>项目建设周期两年，开设两轮以上方可申请项目结题。项目结题材料主要包括：每年一份项目进展报告、每轮实施的学生学习感受、项目结题总结报告以及正式发表的教学研究论文</w:t>
      </w:r>
      <w:r w:rsidRPr="008C3544">
        <w:rPr>
          <w:rFonts w:ascii="仿宋_GB2312" w:eastAsia="仿宋_GB2312" w:hAnsi="宋体" w:cs="宋体"/>
          <w:snapToGrid w:val="0"/>
          <w:kern w:val="0"/>
          <w:sz w:val="28"/>
          <w:szCs w:val="28"/>
        </w:rPr>
        <w:t>1-2</w:t>
      </w:r>
      <w:r w:rsidRPr="008C3544">
        <w:rPr>
          <w:rFonts w:ascii="仿宋_GB2312" w:eastAsia="仿宋_GB2312" w:hAnsi="宋体" w:cs="宋体" w:hint="eastAsia"/>
          <w:snapToGrid w:val="0"/>
          <w:kern w:val="0"/>
          <w:sz w:val="28"/>
          <w:szCs w:val="28"/>
        </w:rPr>
        <w:t>篇。</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hint="eastAsia"/>
          <w:b/>
          <w:snapToGrid w:val="0"/>
          <w:kern w:val="0"/>
          <w:sz w:val="28"/>
          <w:szCs w:val="28"/>
        </w:rPr>
        <w:t>五、项目申报基本要求</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宋体" w:cs="宋体"/>
          <w:snapToGrid w:val="0"/>
          <w:kern w:val="0"/>
          <w:sz w:val="28"/>
          <w:szCs w:val="28"/>
        </w:rPr>
        <w:t>2012</w:t>
      </w:r>
      <w:r w:rsidRPr="008C3544">
        <w:rPr>
          <w:rFonts w:ascii="仿宋_GB2312" w:eastAsia="仿宋_GB2312" w:hAnsi="宋体" w:cs="宋体" w:hint="eastAsia"/>
          <w:snapToGrid w:val="0"/>
          <w:kern w:val="0"/>
          <w:sz w:val="28"/>
          <w:szCs w:val="28"/>
        </w:rPr>
        <w:t>年省课堂教学改革项目主要以一门课程、一项大型作业等基本教学单位为研究目标，形式可多样化，研究范围不易过大，研究人员一般</w:t>
      </w:r>
      <w:r>
        <w:rPr>
          <w:rFonts w:ascii="仿宋_GB2312" w:eastAsia="仿宋_GB2312" w:hAnsi="宋体" w:cs="宋体"/>
          <w:snapToGrid w:val="0"/>
          <w:kern w:val="0"/>
          <w:sz w:val="28"/>
          <w:szCs w:val="28"/>
        </w:rPr>
        <w:t>1</w:t>
      </w:r>
      <w:r w:rsidRPr="008C3544">
        <w:rPr>
          <w:rFonts w:ascii="仿宋_GB2312" w:eastAsia="仿宋_GB2312" w:hAnsi="宋体" w:cs="宋体"/>
          <w:snapToGrid w:val="0"/>
          <w:kern w:val="0"/>
          <w:sz w:val="28"/>
          <w:szCs w:val="28"/>
        </w:rPr>
        <w:t>-</w:t>
      </w:r>
      <w:r>
        <w:rPr>
          <w:rFonts w:ascii="仿宋_GB2312" w:eastAsia="仿宋_GB2312" w:hAnsi="宋体" w:cs="宋体"/>
          <w:snapToGrid w:val="0"/>
          <w:kern w:val="0"/>
          <w:sz w:val="28"/>
          <w:szCs w:val="28"/>
        </w:rPr>
        <w:t>2</w:t>
      </w:r>
      <w:r w:rsidRPr="008C3544">
        <w:rPr>
          <w:rFonts w:ascii="仿宋_GB2312" w:eastAsia="仿宋_GB2312" w:hAnsi="宋体" w:cs="宋体" w:hint="eastAsia"/>
          <w:snapToGrid w:val="0"/>
          <w:kern w:val="0"/>
          <w:sz w:val="28"/>
          <w:szCs w:val="28"/>
        </w:rPr>
        <w:t>人，着重落实于学生的教学过程。项目负责人的职称</w:t>
      </w:r>
      <w:r>
        <w:rPr>
          <w:rFonts w:ascii="仿宋_GB2312" w:eastAsia="仿宋_GB2312" w:hAnsi="宋体" w:cs="宋体" w:hint="eastAsia"/>
          <w:snapToGrid w:val="0"/>
          <w:kern w:val="0"/>
          <w:sz w:val="28"/>
          <w:szCs w:val="28"/>
        </w:rPr>
        <w:t>原则上</w:t>
      </w:r>
      <w:r w:rsidRPr="008C3544">
        <w:rPr>
          <w:rFonts w:ascii="仿宋_GB2312" w:eastAsia="仿宋_GB2312" w:hAnsi="宋体" w:cs="宋体" w:hint="eastAsia"/>
          <w:snapToGrid w:val="0"/>
          <w:kern w:val="0"/>
          <w:sz w:val="28"/>
          <w:szCs w:val="28"/>
        </w:rPr>
        <w:t>为副高及以下，同一学校所有项目负责人中，副高职称的比例</w:t>
      </w:r>
      <w:r>
        <w:rPr>
          <w:rFonts w:ascii="仿宋_GB2312" w:eastAsia="仿宋_GB2312" w:hAnsi="宋体" w:cs="宋体" w:hint="eastAsia"/>
          <w:snapToGrid w:val="0"/>
          <w:kern w:val="0"/>
          <w:sz w:val="28"/>
          <w:szCs w:val="28"/>
        </w:rPr>
        <w:t>原则上</w:t>
      </w:r>
      <w:r w:rsidRPr="008C3544">
        <w:rPr>
          <w:rFonts w:ascii="仿宋_GB2312" w:eastAsia="仿宋_GB2312" w:hAnsi="宋体" w:cs="宋体" w:hint="eastAsia"/>
          <w:snapToGrid w:val="0"/>
          <w:kern w:val="0"/>
          <w:sz w:val="28"/>
          <w:szCs w:val="28"/>
        </w:rPr>
        <w:t>不得超过</w:t>
      </w:r>
      <w:r w:rsidRPr="008C3544">
        <w:rPr>
          <w:rFonts w:ascii="仿宋_GB2312" w:eastAsia="仿宋_GB2312" w:hAnsi="宋体" w:cs="宋体"/>
          <w:snapToGrid w:val="0"/>
          <w:kern w:val="0"/>
          <w:sz w:val="28"/>
          <w:szCs w:val="28"/>
        </w:rPr>
        <w:t>50%</w:t>
      </w:r>
      <w:r w:rsidRPr="008C3544">
        <w:rPr>
          <w:rFonts w:ascii="仿宋_GB2312" w:eastAsia="仿宋_GB2312" w:hAnsi="宋体" w:cs="宋体" w:hint="eastAsia"/>
          <w:snapToGrid w:val="0"/>
          <w:kern w:val="0"/>
          <w:sz w:val="28"/>
          <w:szCs w:val="28"/>
        </w:rPr>
        <w:t>，项目负责人原则上只能申报</w:t>
      </w:r>
      <w:r w:rsidRPr="008C3544">
        <w:rPr>
          <w:rFonts w:ascii="仿宋_GB2312" w:eastAsia="仿宋_GB2312" w:hAnsi="宋体" w:cs="宋体"/>
          <w:snapToGrid w:val="0"/>
          <w:kern w:val="0"/>
          <w:sz w:val="28"/>
          <w:szCs w:val="28"/>
        </w:rPr>
        <w:t>1</w:t>
      </w:r>
      <w:r w:rsidRPr="008C3544">
        <w:rPr>
          <w:rFonts w:ascii="仿宋_GB2312" w:eastAsia="仿宋_GB2312" w:hAnsi="宋体" w:cs="宋体" w:hint="eastAsia"/>
          <w:snapToGrid w:val="0"/>
          <w:kern w:val="0"/>
          <w:sz w:val="28"/>
          <w:szCs w:val="28"/>
        </w:rPr>
        <w:t>个项目。</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 w:cs="宋体" w:hint="eastAsia"/>
          <w:b/>
          <w:kern w:val="0"/>
          <w:sz w:val="28"/>
          <w:szCs w:val="28"/>
        </w:rPr>
        <w:t>六、其他要求</w:t>
      </w:r>
    </w:p>
    <w:p w:rsidR="008F7871" w:rsidRDefault="008F7871" w:rsidP="001353AF">
      <w:pPr>
        <w:widowControl/>
        <w:spacing w:line="480" w:lineRule="auto"/>
        <w:ind w:firstLineChars="200" w:firstLine="31680"/>
        <w:jc w:val="left"/>
        <w:rPr>
          <w:rFonts w:ascii="仿宋_GB2312" w:eastAsia="仿宋_GB2312" w:hAnsi="宋体" w:cs="宋体"/>
          <w:snapToGrid w:val="0"/>
          <w:kern w:val="0"/>
          <w:sz w:val="28"/>
          <w:szCs w:val="28"/>
        </w:rPr>
      </w:pPr>
      <w:r w:rsidRPr="001353AF">
        <w:rPr>
          <w:rFonts w:ascii="仿宋_GB2312" w:eastAsia="仿宋_GB2312" w:hAnsi="宋体" w:cs="宋体" w:hint="eastAsia"/>
          <w:snapToGrid w:val="0"/>
          <w:kern w:val="0"/>
          <w:sz w:val="28"/>
          <w:szCs w:val="28"/>
          <w:shd w:val="pct15" w:color="auto" w:fill="FFFFFF"/>
        </w:rPr>
        <w:t>请申报学院提前做好相关工作，积极发动</w:t>
      </w:r>
      <w:r>
        <w:rPr>
          <w:rFonts w:ascii="仿宋_GB2312" w:eastAsia="仿宋_GB2312" w:hAnsi="宋体" w:cs="宋体" w:hint="eastAsia"/>
          <w:snapToGrid w:val="0"/>
          <w:kern w:val="0"/>
          <w:sz w:val="28"/>
          <w:szCs w:val="28"/>
          <w:shd w:val="pct15" w:color="auto" w:fill="FFFFFF"/>
        </w:rPr>
        <w:t>，</w:t>
      </w:r>
      <w:r w:rsidRPr="001353AF">
        <w:rPr>
          <w:rFonts w:ascii="仿宋_GB2312" w:eastAsia="仿宋_GB2312" w:hAnsi="宋体" w:cs="宋体" w:hint="eastAsia"/>
          <w:snapToGrid w:val="0"/>
          <w:kern w:val="0"/>
          <w:sz w:val="28"/>
          <w:szCs w:val="28"/>
          <w:shd w:val="pct15" w:color="auto" w:fill="FFFFFF"/>
        </w:rPr>
        <w:t>认真组织</w:t>
      </w:r>
      <w:r>
        <w:rPr>
          <w:rFonts w:ascii="仿宋_GB2312" w:eastAsia="仿宋_GB2312" w:hAnsi="宋体" w:cs="宋体" w:hint="eastAsia"/>
          <w:snapToGrid w:val="0"/>
          <w:kern w:val="0"/>
          <w:sz w:val="28"/>
          <w:szCs w:val="28"/>
        </w:rPr>
        <w:t>。申报教师认真</w:t>
      </w:r>
      <w:r w:rsidRPr="008C3544">
        <w:rPr>
          <w:rFonts w:ascii="仿宋_GB2312" w:eastAsia="仿宋_GB2312" w:hAnsi="宋体" w:cs="宋体" w:hint="eastAsia"/>
          <w:snapToGrid w:val="0"/>
          <w:kern w:val="0"/>
          <w:sz w:val="28"/>
          <w:szCs w:val="28"/>
        </w:rPr>
        <w:t>填写《浙江省高等教育课堂教学改革项目立项申请书》</w:t>
      </w:r>
      <w:r>
        <w:rPr>
          <w:rFonts w:ascii="仿宋_GB2312" w:eastAsia="仿宋_GB2312" w:hAnsi="宋体" w:cs="宋体" w:hint="eastAsia"/>
          <w:snapToGrid w:val="0"/>
          <w:kern w:val="0"/>
          <w:sz w:val="28"/>
          <w:szCs w:val="28"/>
        </w:rPr>
        <w:t>（附件</w:t>
      </w:r>
      <w:r>
        <w:rPr>
          <w:rFonts w:ascii="仿宋_GB2312" w:eastAsia="仿宋_GB2312" w:hAnsi="宋体" w:cs="宋体"/>
          <w:snapToGrid w:val="0"/>
          <w:kern w:val="0"/>
          <w:sz w:val="28"/>
          <w:szCs w:val="28"/>
        </w:rPr>
        <w:t>1</w:t>
      </w:r>
      <w:r>
        <w:rPr>
          <w:rFonts w:ascii="仿宋_GB2312" w:eastAsia="仿宋_GB2312" w:hAnsi="宋体" w:cs="宋体" w:hint="eastAsia"/>
          <w:snapToGrid w:val="0"/>
          <w:kern w:val="0"/>
          <w:sz w:val="28"/>
          <w:szCs w:val="28"/>
        </w:rPr>
        <w:t>）</w:t>
      </w:r>
      <w:r w:rsidRPr="008C3544">
        <w:rPr>
          <w:rFonts w:ascii="仿宋_GB2312" w:eastAsia="仿宋_GB2312" w:hAnsi="宋体" w:cs="宋体" w:hint="eastAsia"/>
          <w:snapToGrid w:val="0"/>
          <w:kern w:val="0"/>
          <w:sz w:val="28"/>
          <w:szCs w:val="28"/>
        </w:rPr>
        <w:t>和《浙江省高等教育课堂教学改革项目申请汇总表》</w:t>
      </w:r>
      <w:r>
        <w:rPr>
          <w:rFonts w:ascii="仿宋_GB2312" w:eastAsia="仿宋_GB2312" w:hAnsi="宋体" w:cs="宋体" w:hint="eastAsia"/>
          <w:snapToGrid w:val="0"/>
          <w:kern w:val="0"/>
          <w:sz w:val="28"/>
          <w:szCs w:val="28"/>
        </w:rPr>
        <w:t>（附件</w:t>
      </w:r>
      <w:r>
        <w:rPr>
          <w:rFonts w:ascii="仿宋_GB2312" w:eastAsia="仿宋_GB2312" w:hAnsi="宋体" w:cs="宋体"/>
          <w:snapToGrid w:val="0"/>
          <w:kern w:val="0"/>
          <w:sz w:val="28"/>
          <w:szCs w:val="28"/>
        </w:rPr>
        <w:t>2</w:t>
      </w:r>
      <w:r>
        <w:rPr>
          <w:rFonts w:ascii="仿宋_GB2312" w:eastAsia="仿宋_GB2312" w:hAnsi="宋体" w:cs="宋体" w:hint="eastAsia"/>
          <w:snapToGrid w:val="0"/>
          <w:kern w:val="0"/>
          <w:sz w:val="28"/>
          <w:szCs w:val="28"/>
        </w:rPr>
        <w:t>）</w:t>
      </w:r>
      <w:r w:rsidRPr="008C3544">
        <w:rPr>
          <w:rFonts w:ascii="仿宋_GB2312" w:eastAsia="仿宋_GB2312" w:hAnsi="宋体" w:cs="宋体" w:hint="eastAsia"/>
          <w:snapToGrid w:val="0"/>
          <w:kern w:val="0"/>
          <w:sz w:val="28"/>
          <w:szCs w:val="28"/>
        </w:rPr>
        <w:t>，</w:t>
      </w:r>
      <w:r>
        <w:rPr>
          <w:rFonts w:ascii="仿宋_GB2312" w:eastAsia="仿宋_GB2312" w:hAnsi="宋体" w:cs="宋体" w:hint="eastAsia"/>
          <w:snapToGrid w:val="0"/>
          <w:kern w:val="0"/>
          <w:sz w:val="28"/>
          <w:szCs w:val="28"/>
        </w:rPr>
        <w:t>学院层面做好组织项目的提炼、遴选及申报书的修订工作</w:t>
      </w:r>
      <w:r w:rsidRPr="008C3544">
        <w:rPr>
          <w:rFonts w:ascii="仿宋_GB2312" w:eastAsia="仿宋_GB2312" w:hAnsi="宋体" w:cs="宋体" w:hint="eastAsia"/>
          <w:snapToGrid w:val="0"/>
          <w:kern w:val="0"/>
          <w:sz w:val="28"/>
          <w:szCs w:val="28"/>
        </w:rPr>
        <w:t>。</w:t>
      </w:r>
    </w:p>
    <w:p w:rsidR="008F7871" w:rsidRPr="001353AF" w:rsidRDefault="008F7871" w:rsidP="001353AF">
      <w:pPr>
        <w:widowControl/>
        <w:spacing w:line="480" w:lineRule="auto"/>
        <w:ind w:firstLineChars="200" w:firstLine="31680"/>
        <w:jc w:val="left"/>
        <w:rPr>
          <w:rFonts w:ascii="仿宋_GB2312" w:eastAsia="仿宋_GB2312" w:hAnsi="宋体" w:cs="宋体"/>
          <w:color w:val="FF0000"/>
          <w:kern w:val="0"/>
          <w:sz w:val="28"/>
          <w:szCs w:val="28"/>
          <w:shd w:val="pct15" w:color="auto" w:fill="FFFFFF"/>
        </w:rPr>
      </w:pPr>
      <w:r w:rsidRPr="001353AF">
        <w:rPr>
          <w:rFonts w:ascii="仿宋_GB2312" w:eastAsia="仿宋_GB2312" w:hAnsi="宋体" w:cs="宋体" w:hint="eastAsia"/>
          <w:snapToGrid w:val="0"/>
          <w:color w:val="FF0000"/>
          <w:kern w:val="0"/>
          <w:sz w:val="28"/>
          <w:szCs w:val="28"/>
          <w:shd w:val="pct15" w:color="auto" w:fill="FFFFFF"/>
        </w:rPr>
        <w:t>特别说明：因省厅正式文件尚未下发，本预通知仅供项目申报准备工作之参考，若有变化，以正式文件为准。</w:t>
      </w:r>
    </w:p>
    <w:p w:rsidR="008F7871" w:rsidRPr="008C3544" w:rsidRDefault="008F7871" w:rsidP="001353AF">
      <w:pPr>
        <w:widowControl/>
        <w:spacing w:line="480" w:lineRule="auto"/>
        <w:ind w:firstLineChars="200" w:firstLine="31680"/>
        <w:jc w:val="left"/>
        <w:rPr>
          <w:rFonts w:ascii="仿宋_GB2312" w:eastAsia="仿宋_GB2312" w:hAnsi="宋体" w:cs="宋体"/>
          <w:kern w:val="0"/>
          <w:sz w:val="28"/>
          <w:szCs w:val="28"/>
        </w:rPr>
      </w:pPr>
      <w:r w:rsidRPr="008C3544">
        <w:rPr>
          <w:rFonts w:ascii="仿宋_GB2312" w:eastAsia="仿宋_GB2312" w:hAnsi="??" w:cs="宋体" w:hint="eastAsia"/>
          <w:kern w:val="0"/>
          <w:sz w:val="28"/>
          <w:szCs w:val="28"/>
        </w:rPr>
        <w:t>联系人：郭萍，电话：</w:t>
      </w:r>
      <w:r>
        <w:rPr>
          <w:rFonts w:ascii="仿宋_GB2312" w:eastAsia="仿宋_GB2312" w:hAnsi="??" w:cs="宋体"/>
          <w:kern w:val="0"/>
          <w:sz w:val="28"/>
          <w:szCs w:val="28"/>
        </w:rPr>
        <w:t>8089</w:t>
      </w:r>
      <w:r w:rsidRPr="008C3544">
        <w:rPr>
          <w:rFonts w:ascii="仿宋_GB2312" w:eastAsia="仿宋_GB2312" w:hAnsi="??" w:cs="宋体"/>
          <w:kern w:val="0"/>
          <w:sz w:val="28"/>
          <w:szCs w:val="28"/>
        </w:rPr>
        <w:t xml:space="preserve"> </w:t>
      </w:r>
      <w:r>
        <w:rPr>
          <w:rFonts w:ascii="仿宋_GB2312" w:eastAsia="仿宋_GB2312" w:hAnsi="??" w:cs="宋体" w:hint="eastAsia"/>
          <w:kern w:val="0"/>
          <w:sz w:val="28"/>
          <w:szCs w:val="28"/>
        </w:rPr>
        <w:t>（短号：</w:t>
      </w:r>
      <w:r>
        <w:rPr>
          <w:rFonts w:ascii="仿宋_GB2312" w:eastAsia="仿宋_GB2312" w:hAnsi="??" w:cs="宋体"/>
          <w:kern w:val="0"/>
          <w:sz w:val="28"/>
          <w:szCs w:val="28"/>
        </w:rPr>
        <w:t>662196</w:t>
      </w:r>
      <w:r>
        <w:rPr>
          <w:rFonts w:ascii="仿宋_GB2312" w:eastAsia="仿宋_GB2312" w:hAnsi="??" w:cs="宋体" w:hint="eastAsia"/>
          <w:kern w:val="0"/>
          <w:sz w:val="28"/>
          <w:szCs w:val="28"/>
        </w:rPr>
        <w:t>）</w:t>
      </w:r>
      <w:r w:rsidRPr="008C3544">
        <w:rPr>
          <w:rFonts w:ascii="仿宋_GB2312" w:eastAsia="仿宋_GB2312" w:hAnsi="??" w:cs="宋体"/>
          <w:kern w:val="0"/>
          <w:sz w:val="28"/>
          <w:szCs w:val="28"/>
        </w:rPr>
        <w:t xml:space="preserve"> </w:t>
      </w:r>
    </w:p>
    <w:p w:rsidR="008F7871" w:rsidRPr="00F32DD2" w:rsidRDefault="008F7871">
      <w:bookmarkStart w:id="0" w:name="_GoBack"/>
      <w:bookmarkEnd w:id="0"/>
    </w:p>
    <w:sectPr w:rsidR="008F7871" w:rsidRPr="00F32DD2" w:rsidSect="00A3323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2DD2"/>
    <w:rsid w:val="000628EC"/>
    <w:rsid w:val="000A14C8"/>
    <w:rsid w:val="000E0EF8"/>
    <w:rsid w:val="0011605C"/>
    <w:rsid w:val="001353AF"/>
    <w:rsid w:val="00166ABD"/>
    <w:rsid w:val="00194CD5"/>
    <w:rsid w:val="001C1C07"/>
    <w:rsid w:val="001E3BD9"/>
    <w:rsid w:val="001F45AA"/>
    <w:rsid w:val="00292412"/>
    <w:rsid w:val="002F5469"/>
    <w:rsid w:val="003F7C9F"/>
    <w:rsid w:val="00440287"/>
    <w:rsid w:val="00557593"/>
    <w:rsid w:val="00646593"/>
    <w:rsid w:val="00651D15"/>
    <w:rsid w:val="00656CF0"/>
    <w:rsid w:val="006667C1"/>
    <w:rsid w:val="006C3260"/>
    <w:rsid w:val="0072299C"/>
    <w:rsid w:val="00812509"/>
    <w:rsid w:val="008B7C65"/>
    <w:rsid w:val="008C3544"/>
    <w:rsid w:val="008F7871"/>
    <w:rsid w:val="00A1773A"/>
    <w:rsid w:val="00A22A50"/>
    <w:rsid w:val="00A31285"/>
    <w:rsid w:val="00A33239"/>
    <w:rsid w:val="00A40430"/>
    <w:rsid w:val="00B02073"/>
    <w:rsid w:val="00BB5E60"/>
    <w:rsid w:val="00BF4F8F"/>
    <w:rsid w:val="00C426D1"/>
    <w:rsid w:val="00C67627"/>
    <w:rsid w:val="00D713BF"/>
    <w:rsid w:val="00E27F67"/>
    <w:rsid w:val="00E406F9"/>
    <w:rsid w:val="00F32D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DD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66AB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4</Pages>
  <Words>254</Words>
  <Characters>1451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周敬业</dc:creator>
  <cp:keywords/>
  <dc:description/>
  <cp:lastModifiedBy>王佑镁</cp:lastModifiedBy>
  <cp:revision>22</cp:revision>
  <dcterms:created xsi:type="dcterms:W3CDTF">2012-05-02T08:11:00Z</dcterms:created>
  <dcterms:modified xsi:type="dcterms:W3CDTF">2012-05-03T06:24:00Z</dcterms:modified>
</cp:coreProperties>
</file>